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978A9">
      <w:pPr>
        <w:pStyle w:val="8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0CD5F964">
      <w:pPr>
        <w:pStyle w:val="9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</w:t>
      </w:r>
    </w:p>
    <w:p w14:paraId="650008D2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счет обеспечения оплаты имущества,</w:t>
      </w:r>
    </w:p>
    <w:p w14:paraId="7EEA4637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приобретаемого на торгах, организуемых финансовым управляющим</w:t>
      </w:r>
    </w:p>
    <w:p w14:paraId="62E5CA9B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имущества должника</w:t>
      </w:r>
    </w:p>
    <w:p w14:paraId="17ADA302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4F3DC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3465A04E">
            <w:pPr>
              <w:contextualSpacing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Алтайский край, район Родинский</w:t>
            </w:r>
            <w:bookmarkStart w:id="0" w:name="_GoBack"/>
            <w:bookmarkEnd w:id="0"/>
          </w:p>
        </w:tc>
        <w:tc>
          <w:tcPr>
            <w:tcW w:w="4673" w:type="dxa"/>
          </w:tcPr>
          <w:p w14:paraId="110A51D3">
            <w:pPr>
              <w:contextualSpacing/>
              <w:jc w:val="right"/>
            </w:pPr>
            <w:r>
              <w:t>«___»_________202</w:t>
            </w:r>
            <w:r>
              <w:rPr>
                <w:rFonts w:hint="default"/>
                <w:lang w:val="ru-RU"/>
              </w:rPr>
              <w:t>5</w:t>
            </w:r>
            <w:r>
              <w:t>г.</w:t>
            </w:r>
          </w:p>
          <w:p w14:paraId="0870F4AA">
            <w:pPr>
              <w:contextualSpacing/>
              <w:jc w:val="right"/>
            </w:pPr>
          </w:p>
        </w:tc>
      </w:tr>
    </w:tbl>
    <w:p w14:paraId="736E712F">
      <w:pPr>
        <w:pStyle w:val="8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630B6FFA">
      <w:pPr>
        <w:pStyle w:val="8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Организатор торгов – финансовый управляющий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Ерёминой Раисы Петровны</w:t>
      </w:r>
      <w:r>
        <w:rPr>
          <w:rFonts w:hint="default" w:ascii="Times New Roman" w:hAnsi="Times New Roman" w:cs="Times New Roman"/>
          <w:sz w:val="24"/>
          <w:szCs w:val="24"/>
        </w:rPr>
        <w:t xml:space="preserve"> (28.04.1958 г.р., место рождения: с.Ярославцев Лог Родинского района Алтайского края, адрес регистрации: 656904, Алтайский край, г. Барнаул, с.Лебяжье, ул.Полевая, д.65, кВ.5, СНИЛС 048-369- 573 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), </w:t>
      </w:r>
      <w:r>
        <w:rPr>
          <w:rFonts w:hint="default" w:ascii="Times New Roman" w:hAnsi="Times New Roman" w:cs="Times New Roman"/>
          <w:sz w:val="24"/>
          <w:szCs w:val="24"/>
        </w:rPr>
        <w:t xml:space="preserve">Кубрак Екатерина Александровна (ИНН 246417014946, рег. № 22308), - утверждена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Определением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Алтайского края</w:t>
      </w:r>
      <w:r>
        <w:rPr>
          <w:rFonts w:hint="default"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29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01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г. по делу № 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03</w:t>
      </w:r>
      <w:r>
        <w:rPr>
          <w:rFonts w:hint="default" w:ascii="Times New Roman" w:hAnsi="Times New Roman" w:cs="Times New Roman"/>
          <w:sz w:val="24"/>
          <w:szCs w:val="24"/>
        </w:rPr>
        <w:t xml:space="preserve"> –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17686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(член Союза СРО «ГАУ» (ИНН 1660062005, ОГРН 1021603626098, адрес: 420034, Респ Татарстан, г Казань, ул. Соловецких Юнг, д. 7, оф. 1004)</w:t>
      </w:r>
      <w:r>
        <w:rPr>
          <w:rFonts w:ascii="Times New Roman" w:hAnsi="Times New Roman" w:cs="Times New Roman"/>
          <w:sz w:val="24"/>
          <w:szCs w:val="24"/>
        </w:rPr>
        <w:t>, именуемый в дальнейшем "Организатор торгов", с одной стороны, и ____________________________, именуем___ в дальнейшем "Претендент", в лице ________________________, действующего на основании _________________________, с другой стороны, заключили настоящий договор о нижеследующем:</w:t>
      </w:r>
    </w:p>
    <w:p w14:paraId="014F12A5">
      <w:pPr>
        <w:pStyle w:val="8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45DA0209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3E5B316B">
      <w:pPr>
        <w:pStyle w:val="8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2AC66340">
      <w:pPr>
        <w:pStyle w:val="10"/>
        <w:ind w:left="0"/>
        <w:jc w:val="both"/>
      </w:pPr>
      <w:r>
        <w:t>Претендент обязуется перечислить на</w:t>
      </w:r>
      <w:r>
        <w:rPr>
          <w:rFonts w:hint="default"/>
          <w:lang w:val="ru-RU"/>
        </w:rPr>
        <w:t xml:space="preserve"> специальный счет должника</w:t>
      </w:r>
      <w:r>
        <w:t xml:space="preserve"> задаток в размере 20% начальной цены продажи имущества в счет обеспечения оплаты следующего приобретаемого на проводимом Организатором торгах имущества: </w:t>
      </w:r>
    </w:p>
    <w:p w14:paraId="03B995CC">
      <w:pPr>
        <w:pStyle w:val="10"/>
        <w:ind w:left="0"/>
        <w:jc w:val="both"/>
      </w:pPr>
    </w:p>
    <w:p w14:paraId="14619457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Лот № 1 -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3/80 доли в праве общей долевой собственности на земельный участок, находящийся по адресу: Алтайский край, район Родинский, муниципальное образование Ярослав-Логовской сельсовет, в границах плана АОЗТ «Память Ленина». Площадь: 4 000 000 +/- 17 500. Вид разрешенного использования: для сельскохозяйственного производства. Кадастровый номер: 22:37:110103:148. </w:t>
      </w:r>
    </w:p>
    <w:p w14:paraId="6B01A6DD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96A99F5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Лот № 2 - 3/88 доли в праве общей долевой собственности на земельный участок, местоположение которого установлено относительно ориентира, расположенного в границах участка. Почтовый адрес ориентира: Российская Федерация, Алтайский край, район Родинский, с. Ярославцев Лог, муниципальное образование Ярослав-Логовской сельсовет, в границах плана АОЗТ «Память Ленина». Площадь: 660 000 +/- 7 108. Вид разрешенного использвания: для сельскохозяйственного производства. Кадастровый номер: 22:37:110108:11. </w:t>
      </w:r>
    </w:p>
    <w:p w14:paraId="2EAE4115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65CE343">
      <w:pPr>
        <w:pStyle w:val="10"/>
        <w:ind w:left="0"/>
        <w:jc w:val="both"/>
      </w:pPr>
    </w:p>
    <w:p w14:paraId="27D763CB">
      <w:pPr>
        <w:jc w:val="both"/>
      </w:pPr>
    </w:p>
    <w:p w14:paraId="68E4EF47">
      <w:pPr>
        <w:pStyle w:val="7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14:paraId="193E8B06">
      <w:pPr>
        <w:pStyle w:val="7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2588A788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14:paraId="62F90944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 настоящего договора денежных средств на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</w:t>
      </w:r>
      <w:r>
        <w:rPr>
          <w:rFonts w:ascii="Times New Roman" w:hAnsi="Times New Roman" w:cs="Times New Roman"/>
          <w:sz w:val="24"/>
          <w:szCs w:val="24"/>
        </w:rPr>
        <w:t xml:space="preserve"> в срок до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>г. 16:00 МСК.</w:t>
      </w:r>
    </w:p>
    <w:p w14:paraId="182E8606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случае признания Претендента победителем аукциона в срок не позднее 5 рабочих дней с момента утверждения Организатором торгов протокола об итогах аукциона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купли-продажи.</w:t>
      </w:r>
    </w:p>
    <w:p w14:paraId="726822B3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отказе Претендента от заключения в установленный информационным сообщением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 w14:paraId="4692B77A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14:paraId="44E5E624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 срок не позднее 5 дней до окончания срока приема заявок, вернуть задаток в течение 5 рабочих дней со дня поступления уведомления об отзыве заявки на счет, указанный Претендентом.</w:t>
      </w:r>
    </w:p>
    <w:p w14:paraId="1A91B3D9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аукциона, вернуть задаток в течение 5 рабочих дней со дня принятия решения об отмене аукциона.</w:t>
      </w:r>
    </w:p>
    <w:p w14:paraId="706AEF74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В случае принятия решения комиссией по проведению аукциона об отказе в допуске Претендента к участию в аукционе, вернуть задаток в течение 5 рабочих дней со дня подписания комиссией протокола об итогах приема заявок либо в течение 5 рабочих дней с момента поступления задатка 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A61677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Претендента победителем аукциона, вернуть задаток в течение 5 рабочих дней со дня учреждения Организатором торгов протокола об итогах аукциона.</w:t>
      </w:r>
    </w:p>
    <w:p w14:paraId="74AE9C79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4E31F71F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14:paraId="14011E4E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01180D4D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14:paraId="18993CE1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14:paraId="65B699F3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460496C9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14:paraId="5CD51D52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4BDF556F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- рассматриваются в Арбитражном суде Красноярского края.</w:t>
      </w:r>
    </w:p>
    <w:p w14:paraId="5AFAE4FD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14:paraId="1ED0CC75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14:paraId="4638DB28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5A5BA93F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АДРЕСА И ПЛАТЕЖНЫЕ РЕКВИЗИТЫ СТОРОН</w:t>
      </w:r>
    </w:p>
    <w:p w14:paraId="129998F6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6F2A7599">
      <w:pPr>
        <w:pStyle w:val="8"/>
        <w:widowControl/>
        <w:ind w:right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Организатор торгов: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получатель – </w:t>
      </w:r>
      <w:r>
        <w:rPr>
          <w:rFonts w:hint="default" w:ascii="Times New Roman" w:hAnsi="Times New Roman" w:cs="Times New Roman"/>
          <w:sz w:val="24"/>
          <w:szCs w:val="24"/>
        </w:rPr>
        <w:t xml:space="preserve">Ерёмина Раиса Петровна, номер счёта: 40817810250205766312, ФИЛИАЛ "ЦЕНТРАЛЬНЫЙ" ПАО "СОВКОМБАНК", БИК: 045004763, Корреспондентский счёт: 30101810150040000763, ИНН: 4401116480. </w:t>
      </w:r>
    </w:p>
    <w:p w14:paraId="43EC5698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2E758AA9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Претендент (реквизиты): _____________________________________________________</w:t>
      </w:r>
    </w:p>
    <w:p w14:paraId="576BD214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642CF9E4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4FA3C490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7BB6EE6E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6. ПОДПИСИ СТОРОН</w:t>
      </w:r>
    </w:p>
    <w:p w14:paraId="497F08E8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4CC52B08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Организатор торгов:                                   Претендент:</w:t>
      </w:r>
    </w:p>
    <w:p w14:paraId="160A0ACD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110490</wp:posOffset>
            </wp:positionV>
            <wp:extent cx="2392045" cy="1598295"/>
            <wp:effectExtent l="0" t="0" r="8255" b="1905"/>
            <wp:wrapNone/>
            <wp:docPr id="1" name="Рисунок 1" descr="C:\Users\sale_1\Desktop\Алина\ДЛЯ РАБОТЫ\К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ale_1\Desktop\Алина\ДЛЯ РАБОТЫ\К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2326" cy="159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4582BE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1E28F0D1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73E0B939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127F456E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М.П.                                                                                        М.П.</w:t>
      </w:r>
    </w:p>
    <w:p w14:paraId="7C6074F2">
      <w:pPr>
        <w:rPr>
          <w:sz w:val="22"/>
          <w:szCs w:val="2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9"/>
    <w:rsid w:val="00045185"/>
    <w:rsid w:val="00052E79"/>
    <w:rsid w:val="000723EF"/>
    <w:rsid w:val="00092E99"/>
    <w:rsid w:val="000A5565"/>
    <w:rsid w:val="000E2344"/>
    <w:rsid w:val="001055F6"/>
    <w:rsid w:val="0013017A"/>
    <w:rsid w:val="00135CCF"/>
    <w:rsid w:val="001B372C"/>
    <w:rsid w:val="001C2A92"/>
    <w:rsid w:val="001C5B49"/>
    <w:rsid w:val="001D059A"/>
    <w:rsid w:val="0022214A"/>
    <w:rsid w:val="00246424"/>
    <w:rsid w:val="002A6703"/>
    <w:rsid w:val="002B6828"/>
    <w:rsid w:val="00310663"/>
    <w:rsid w:val="003125F9"/>
    <w:rsid w:val="00375539"/>
    <w:rsid w:val="003E0C9C"/>
    <w:rsid w:val="003F2A18"/>
    <w:rsid w:val="004046D2"/>
    <w:rsid w:val="00430CE6"/>
    <w:rsid w:val="004A28FE"/>
    <w:rsid w:val="004C0B49"/>
    <w:rsid w:val="004C3AC4"/>
    <w:rsid w:val="004D5958"/>
    <w:rsid w:val="005143C4"/>
    <w:rsid w:val="00571BB6"/>
    <w:rsid w:val="00601683"/>
    <w:rsid w:val="00641C57"/>
    <w:rsid w:val="00651449"/>
    <w:rsid w:val="00682673"/>
    <w:rsid w:val="00682DC4"/>
    <w:rsid w:val="006A1990"/>
    <w:rsid w:val="006C637A"/>
    <w:rsid w:val="006E0070"/>
    <w:rsid w:val="00703BE8"/>
    <w:rsid w:val="0072346D"/>
    <w:rsid w:val="00731B97"/>
    <w:rsid w:val="00755661"/>
    <w:rsid w:val="007A0D29"/>
    <w:rsid w:val="00827928"/>
    <w:rsid w:val="009074A0"/>
    <w:rsid w:val="009472F7"/>
    <w:rsid w:val="009774E6"/>
    <w:rsid w:val="00980262"/>
    <w:rsid w:val="00982EE5"/>
    <w:rsid w:val="009E57D8"/>
    <w:rsid w:val="009F7F5C"/>
    <w:rsid w:val="00A1445C"/>
    <w:rsid w:val="00A433B6"/>
    <w:rsid w:val="00A572C5"/>
    <w:rsid w:val="00A7134D"/>
    <w:rsid w:val="00A9674D"/>
    <w:rsid w:val="00AB375E"/>
    <w:rsid w:val="00AE4293"/>
    <w:rsid w:val="00AE5F26"/>
    <w:rsid w:val="00AE6BC8"/>
    <w:rsid w:val="00AF3CA1"/>
    <w:rsid w:val="00B65EBD"/>
    <w:rsid w:val="00BD3F0B"/>
    <w:rsid w:val="00C0457C"/>
    <w:rsid w:val="00C15BFA"/>
    <w:rsid w:val="00C20199"/>
    <w:rsid w:val="00C2553C"/>
    <w:rsid w:val="00C666E3"/>
    <w:rsid w:val="00CD0D15"/>
    <w:rsid w:val="00CF0BA7"/>
    <w:rsid w:val="00D043DA"/>
    <w:rsid w:val="00D43BF7"/>
    <w:rsid w:val="00D50B9D"/>
    <w:rsid w:val="00D561EA"/>
    <w:rsid w:val="00DD22FD"/>
    <w:rsid w:val="00DD4914"/>
    <w:rsid w:val="00DE3083"/>
    <w:rsid w:val="00E36DDB"/>
    <w:rsid w:val="00E44F5F"/>
    <w:rsid w:val="00EC2FDE"/>
    <w:rsid w:val="00ED115E"/>
    <w:rsid w:val="00EF28D2"/>
    <w:rsid w:val="00F004D5"/>
    <w:rsid w:val="00F25FB7"/>
    <w:rsid w:val="00F26AAA"/>
    <w:rsid w:val="00F365FA"/>
    <w:rsid w:val="00F90CBD"/>
    <w:rsid w:val="00FE3469"/>
    <w:rsid w:val="0374485F"/>
    <w:rsid w:val="0EDE2556"/>
    <w:rsid w:val="22B864C3"/>
    <w:rsid w:val="28240D61"/>
    <w:rsid w:val="2AB67856"/>
    <w:rsid w:val="5144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onsNormal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8">
    <w:name w:val="ConsNonformat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9">
    <w:name w:val="ConsTitle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761</Words>
  <Characters>4344</Characters>
  <Lines>36</Lines>
  <Paragraphs>10</Paragraphs>
  <TotalTime>0</TotalTime>
  <ScaleCrop>false</ScaleCrop>
  <LinksUpToDate>false</LinksUpToDate>
  <CharactersWithSpaces>5095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2019-08-07T14:17:00Z</dcterms:created>
  <dc:creator>ValidovaAR</dc:creator>
  <cp:lastModifiedBy>User</cp:lastModifiedBy>
  <dcterms:modified xsi:type="dcterms:W3CDTF">2025-10-13T07:25:27Z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A9D553DFEA2542888880A3E067CA2E61_12</vt:lpwstr>
  </property>
</Properties>
</file>